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C" w:rsidRDefault="009705EC" w:rsidP="009705EC">
      <w:pPr>
        <w:pStyle w:val="ListParagraph"/>
        <w:ind w:left="1080"/>
      </w:pPr>
    </w:p>
    <w:p w:rsidR="00B54E60" w:rsidRDefault="00B54E60" w:rsidP="00B54E60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B54E60" w:rsidRDefault="00B54E60" w:rsidP="00B54E6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October 14, 2020</w:t>
      </w:r>
    </w:p>
    <w:p w:rsidR="00B54E60" w:rsidRDefault="00B54E60" w:rsidP="00B54E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B54E60" w:rsidRDefault="00B54E60" w:rsidP="00B54E60">
      <w:pPr>
        <w:rPr>
          <w:sz w:val="24"/>
          <w:szCs w:val="24"/>
        </w:rPr>
      </w:pPr>
    </w:p>
    <w:p w:rsidR="00B54E60" w:rsidRDefault="00B54E60" w:rsidP="00B54E60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</w:t>
      </w:r>
      <w:proofErr w:type="gramStart"/>
      <w:r>
        <w:t>Whitcomb  &amp;</w:t>
      </w:r>
      <w:proofErr w:type="gramEnd"/>
      <w:r>
        <w:t xml:space="preserve"> Brian </w:t>
      </w:r>
      <w:proofErr w:type="spellStart"/>
      <w:r>
        <w:t>Malo</w:t>
      </w:r>
      <w:proofErr w:type="spellEnd"/>
      <w:r>
        <w:t xml:space="preserve">       Pratt –Brian Albert   &amp; Kevin </w:t>
      </w:r>
      <w:proofErr w:type="spellStart"/>
      <w:r>
        <w:t>Pulkkinen</w:t>
      </w:r>
      <w:proofErr w:type="spellEnd"/>
      <w:r>
        <w:t>   </w:t>
      </w:r>
    </w:p>
    <w:p w:rsidR="00B54E60" w:rsidRDefault="00B54E60" w:rsidP="00B54E60"/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>: Continue installing drainage items, Excavating to subgrade and placing new gravel.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drainage installations and subgrade/gravel operations, start </w:t>
      </w:r>
      <w:proofErr w:type="spellStart"/>
      <w:r>
        <w:rPr>
          <w:rFonts w:eastAsia="Times New Roman"/>
        </w:rPr>
        <w:t>finegrade</w:t>
      </w:r>
      <w:proofErr w:type="spellEnd"/>
      <w:r>
        <w:rPr>
          <w:rFonts w:eastAsia="Times New Roman"/>
        </w:rPr>
        <w:t xml:space="preserve"> operations for Thursday/Friday paving.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>: Ahead of schedule on some drainage. Expect to be paving by Oct. 22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&amp; 23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>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#2 was generated on October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>, Est. #3 will be later this month.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Lots of activity, schools have opened. Need to be sure that water will reach basins for rain events.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 xml:space="preserve">:  Glidden has submitted QC Plan, mix designs, and </w:t>
      </w:r>
      <w:proofErr w:type="spellStart"/>
      <w:r>
        <w:rPr>
          <w:rFonts w:eastAsia="Times New Roman"/>
        </w:rPr>
        <w:t>randoms</w:t>
      </w:r>
      <w:proofErr w:type="spellEnd"/>
      <w:r>
        <w:rPr>
          <w:rFonts w:eastAsia="Times New Roman"/>
        </w:rPr>
        <w:t xml:space="preserve"> for paving, waiting for subcontractor approval for Glidden and </w:t>
      </w:r>
      <w:proofErr w:type="spellStart"/>
      <w:r>
        <w:rPr>
          <w:rFonts w:eastAsia="Times New Roman"/>
        </w:rPr>
        <w:t>Manzer</w:t>
      </w:r>
      <w:proofErr w:type="spellEnd"/>
      <w:r>
        <w:rPr>
          <w:rFonts w:eastAsia="Times New Roman"/>
        </w:rPr>
        <w:t>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Pratt expressed concern about paving in front of school next week, will do their best to try and coordinate with bus schedules.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Pratt has weekly Safety Meetings.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 None this week. All pole locations have been staked out.</w:t>
      </w:r>
    </w:p>
    <w:p w:rsidR="00B54E60" w:rsidRDefault="00B54E60" w:rsidP="00B54E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</w:t>
      </w:r>
    </w:p>
    <w:p w:rsidR="00B54E60" w:rsidRDefault="00B54E60" w:rsidP="00B54E60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B54E60" w:rsidRDefault="00B54E60" w:rsidP="00B54E60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B54E60" w:rsidRDefault="00B54E60" w:rsidP="00B54E6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detail the comment, correction or omission. Otherwise, this report shall stand as written. </w:t>
      </w:r>
    </w:p>
    <w:p w:rsidR="00B54E60" w:rsidRDefault="00B54E60" w:rsidP="00B54E60">
      <w:pPr>
        <w:ind w:left="720"/>
        <w:rPr>
          <w:sz w:val="20"/>
          <w:szCs w:val="20"/>
        </w:rPr>
      </w:pPr>
    </w:p>
    <w:p w:rsidR="00B54E60" w:rsidRDefault="00B54E60" w:rsidP="00B54E60">
      <w:pPr>
        <w:ind w:left="720"/>
      </w:pPr>
      <w:r>
        <w:t>The next weekly meeting will be held on Oct. 21</w:t>
      </w:r>
      <w:r>
        <w:rPr>
          <w:vertAlign w:val="superscript"/>
        </w:rPr>
        <w:t>st</w:t>
      </w:r>
      <w:r>
        <w:t xml:space="preserve">, at </w:t>
      </w:r>
      <w:proofErr w:type="spellStart"/>
      <w:r>
        <w:t>11:00am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B54E60" w:rsidRDefault="00B54E60" w:rsidP="00B54E60">
      <w:pPr>
        <w:ind w:left="720"/>
      </w:pPr>
    </w:p>
    <w:p w:rsidR="00B54E60" w:rsidRDefault="00B54E60" w:rsidP="00B54E60">
      <w:pPr>
        <w:ind w:left="720"/>
      </w:pPr>
      <w:r>
        <w:t>Sincerely Yours,</w:t>
      </w:r>
    </w:p>
    <w:p w:rsidR="00B54E60" w:rsidRDefault="00B54E60" w:rsidP="00B54E60">
      <w:pPr>
        <w:ind w:left="720"/>
      </w:pPr>
      <w:r>
        <w:t>                Beecher Whitcomb----Resident</w:t>
      </w:r>
    </w:p>
    <w:p w:rsidR="00B54E60" w:rsidRDefault="00B54E60" w:rsidP="00B54E60">
      <w:pPr>
        <w:pStyle w:val="ListParagraph"/>
        <w:ind w:left="1080"/>
      </w:pPr>
    </w:p>
    <w:p w:rsidR="00666266" w:rsidRDefault="00666266">
      <w:bookmarkStart w:id="0" w:name="_GoBack"/>
      <w:bookmarkEnd w:id="0"/>
    </w:p>
    <w:sectPr w:rsidR="0066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C"/>
    <w:rsid w:val="00666266"/>
    <w:rsid w:val="009705EC"/>
    <w:rsid w:val="00B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01D1-FD4A-4463-8A4F-76510EB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2</cp:revision>
  <dcterms:created xsi:type="dcterms:W3CDTF">2020-10-29T14:03:00Z</dcterms:created>
  <dcterms:modified xsi:type="dcterms:W3CDTF">2020-10-29T14:03:00Z</dcterms:modified>
</cp:coreProperties>
</file>