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4E" w:rsidRDefault="0003144E" w:rsidP="0003144E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03144E" w:rsidRDefault="0003144E" w:rsidP="0003144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March 24, 2021</w:t>
      </w:r>
    </w:p>
    <w:p w:rsidR="0003144E" w:rsidRDefault="0003144E" w:rsidP="000314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03144E" w:rsidRDefault="0003144E" w:rsidP="0003144E">
      <w:pPr>
        <w:rPr>
          <w:sz w:val="24"/>
          <w:szCs w:val="24"/>
        </w:rPr>
      </w:pPr>
    </w:p>
    <w:p w:rsidR="0003144E" w:rsidRDefault="0003144E" w:rsidP="0003144E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 – Beecher Whitcomb &amp; Steve Groves        Pratt –Brian Albert</w:t>
      </w:r>
    </w:p>
    <w:p w:rsidR="0003144E" w:rsidRDefault="0003144E" w:rsidP="0003144E"/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Reset Construction signage, cut old pavement at edge of </w:t>
      </w:r>
      <w:proofErr w:type="spellStart"/>
      <w:r>
        <w:rPr>
          <w:rFonts w:eastAsia="Times New Roman"/>
        </w:rPr>
        <w:t>travelway</w:t>
      </w:r>
      <w:proofErr w:type="spellEnd"/>
      <w:r>
        <w:rPr>
          <w:rFonts w:eastAsia="Times New Roman"/>
        </w:rPr>
        <w:t xml:space="preserve"> and removed old pavement from shoulders, installed more new underdrain, removed old drainage and bagged old waterline pipe. All new Utility Poles were set over the winter.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to remove and bag the old </w:t>
      </w:r>
      <w:proofErr w:type="spellStart"/>
      <w:r>
        <w:rPr>
          <w:rFonts w:eastAsia="Times New Roman"/>
        </w:rPr>
        <w:t>watermain</w:t>
      </w:r>
      <w:proofErr w:type="spellEnd"/>
      <w:r>
        <w:rPr>
          <w:rFonts w:eastAsia="Times New Roman"/>
        </w:rPr>
        <w:t>, continue installing new underdrain items, starting a second drainage crew next week. Start box-cutting some drives.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A new schedule was submitted and all is on track. 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#7 was generated on Dec. 4</w:t>
      </w:r>
      <w:r>
        <w:rPr>
          <w:rFonts w:eastAsia="Times New Roman"/>
          <w:vertAlign w:val="superscript"/>
        </w:rPr>
        <w:t>th</w:t>
      </w:r>
      <w:proofErr w:type="gramStart"/>
      <w:r>
        <w:rPr>
          <w:rFonts w:eastAsia="Times New Roman"/>
        </w:rPr>
        <w:t>,  Est</w:t>
      </w:r>
      <w:proofErr w:type="gramEnd"/>
      <w:r>
        <w:rPr>
          <w:rFonts w:eastAsia="Times New Roman"/>
        </w:rPr>
        <w:t>. #8 will be the end of the month.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 xml:space="preserve">:   Take care when parking equipment overnight, not all the old concrete sidewalk is being replaced. 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 xml:space="preserve">:  Mast Arm Submittals have been reviewed and sent back for revisions on calculations. Standard Traffic Submittals have been submitted and are under review. </w:t>
      </w:r>
      <w:proofErr w:type="spellStart"/>
      <w:r>
        <w:rPr>
          <w:rFonts w:eastAsia="Times New Roman"/>
        </w:rPr>
        <w:t>HMA</w:t>
      </w:r>
      <w:proofErr w:type="spellEnd"/>
      <w:r>
        <w:rPr>
          <w:rFonts w:eastAsia="Times New Roman"/>
        </w:rPr>
        <w:t xml:space="preserve"> submittals have been submitted and are also under review.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 xml:space="preserve">:  CM #2 added item for 24” Opt. III Culvert Pipe for a total cost of $39,010.00, and CM #3 added item for incentive/disincentive for </w:t>
      </w:r>
      <w:proofErr w:type="spellStart"/>
      <w:r>
        <w:rPr>
          <w:rFonts w:eastAsia="Times New Roman"/>
        </w:rPr>
        <w:t>19mm</w:t>
      </w:r>
      <w:proofErr w:type="spellEnd"/>
      <w:r>
        <w:rPr>
          <w:rFonts w:eastAsia="Times New Roman"/>
        </w:rPr>
        <w:t xml:space="preserve"> base.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 xml:space="preserve">:  Ken Littlefield </w:t>
      </w:r>
      <w:proofErr w:type="spellStart"/>
      <w:r>
        <w:rPr>
          <w:rFonts w:eastAsia="Times New Roman"/>
        </w:rPr>
        <w:t>MDOT</w:t>
      </w:r>
      <w:proofErr w:type="spellEnd"/>
      <w:r>
        <w:rPr>
          <w:rFonts w:eastAsia="Times New Roman"/>
        </w:rPr>
        <w:t xml:space="preserve"> Fryeburg has asked that when we remove the old basin at intersection of Bradley/Rte. 302 if we could return his pry-bar that fell inside. He also asked that all cross trenches be paved or patched prior to any forecasted snow events.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 xml:space="preserve">:  All good this week, Pratt has weekly Safety Meetings. A reminder was given to follow Gov. </w:t>
      </w:r>
      <w:proofErr w:type="gramStart"/>
      <w:r>
        <w:rPr>
          <w:rFonts w:eastAsia="Times New Roman"/>
        </w:rPr>
        <w:t>Mills</w:t>
      </w:r>
      <w:proofErr w:type="gramEnd"/>
      <w:r>
        <w:rPr>
          <w:rFonts w:eastAsia="Times New Roman"/>
        </w:rPr>
        <w:t xml:space="preserve"> safety rules.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 CMP (On-Target) will be transferring lines to new poles starting Monday next week at Jockey Cap Store and working back towards town. </w:t>
      </w:r>
    </w:p>
    <w:p w:rsidR="0003144E" w:rsidRDefault="0003144E" w:rsidP="000314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Some touch-up needed at outflow at pipe Station 100 Lt.</w:t>
      </w:r>
    </w:p>
    <w:p w:rsidR="0003144E" w:rsidRDefault="0003144E" w:rsidP="0003144E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03144E" w:rsidRDefault="0003144E" w:rsidP="0003144E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statement in this report must notify the Resident in writing within five work days from receipt of this report, stating</w:t>
      </w:r>
    </w:p>
    <w:p w:rsidR="0003144E" w:rsidRDefault="0003144E" w:rsidP="0003144E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detail the comment, correction or omission. Otherwise, this report shall stand as written. </w:t>
      </w:r>
    </w:p>
    <w:p w:rsidR="0003144E" w:rsidRDefault="0003144E" w:rsidP="0003144E">
      <w:pPr>
        <w:ind w:left="720"/>
        <w:rPr>
          <w:sz w:val="20"/>
          <w:szCs w:val="20"/>
        </w:rPr>
      </w:pPr>
    </w:p>
    <w:p w:rsidR="0003144E" w:rsidRDefault="0003144E" w:rsidP="0003144E">
      <w:pPr>
        <w:ind w:left="720"/>
      </w:pPr>
      <w:r>
        <w:t xml:space="preserve">The next weekly meeting will be held on April 1 at 11:00 am at the </w:t>
      </w:r>
      <w:proofErr w:type="spellStart"/>
      <w:r>
        <w:t>MDOT</w:t>
      </w:r>
      <w:proofErr w:type="spellEnd"/>
      <w:r>
        <w:t xml:space="preserve"> Field Office.</w:t>
      </w:r>
    </w:p>
    <w:p w:rsidR="0003144E" w:rsidRDefault="0003144E" w:rsidP="0003144E">
      <w:pPr>
        <w:ind w:left="720"/>
      </w:pPr>
    </w:p>
    <w:p w:rsidR="0003144E" w:rsidRDefault="0003144E" w:rsidP="0003144E">
      <w:pPr>
        <w:ind w:left="720"/>
      </w:pPr>
      <w:r>
        <w:t>Sincerely Yours,</w:t>
      </w:r>
    </w:p>
    <w:p w:rsidR="0003144E" w:rsidRDefault="0003144E" w:rsidP="0003144E">
      <w:pPr>
        <w:ind w:left="720"/>
      </w:pPr>
      <w:r>
        <w:t xml:space="preserve">                Beecher Whitcomb  </w:t>
      </w:r>
    </w:p>
    <w:p w:rsidR="0003144E" w:rsidRDefault="0003144E" w:rsidP="0003144E"/>
    <w:p w:rsidR="002E2DDB" w:rsidRDefault="002E2DDB">
      <w:bookmarkStart w:id="0" w:name="_GoBack"/>
      <w:bookmarkEnd w:id="0"/>
    </w:p>
    <w:sectPr w:rsidR="002E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4E"/>
    <w:rsid w:val="0003144E"/>
    <w:rsid w:val="002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AF36F-DF74-4D10-91D1-80AE7C1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2021-03-25T13:37:00Z</dcterms:created>
  <dcterms:modified xsi:type="dcterms:W3CDTF">2021-03-25T13:37:00Z</dcterms:modified>
</cp:coreProperties>
</file>